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英利能源发展（保定）有限公司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eastAsia="宋体" w:cs="宋体"/>
          <w:bCs w:val="0"/>
          <w:sz w:val="24"/>
          <w:highlight w:val="none"/>
          <w:u w:val="single"/>
          <w:lang w:val="zh-CN" w:eastAsia="zh-CN"/>
        </w:rPr>
        <w:t>满城5GW电池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24"/>
          <w:szCs w:val="24"/>
          <w:highlight w:val="none"/>
          <w:u w:val="single"/>
          <w:lang w:val="zh-CN" w:eastAsia="zh-CN" w:bidi="ar"/>
        </w:rPr>
        <w:t>制绒设备、去BSG&amp;背抛设备、去PSG&amp;RCA清洗设备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  <w:bookmarkStart w:id="1" w:name="_GoBack"/>
      <w:bookmarkEnd w:id="1"/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03D8338D"/>
    <w:rsid w:val="0F25776A"/>
    <w:rsid w:val="10E24DDC"/>
    <w:rsid w:val="18F3680C"/>
    <w:rsid w:val="2200373B"/>
    <w:rsid w:val="30060330"/>
    <w:rsid w:val="3D230321"/>
    <w:rsid w:val="46E2098A"/>
    <w:rsid w:val="4F6A2085"/>
    <w:rsid w:val="508D7BB9"/>
    <w:rsid w:val="54210D44"/>
    <w:rsid w:val="6BFF3AAA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294</Characters>
  <Lines>0</Lines>
  <Paragraphs>0</Paragraphs>
  <TotalTime>0</TotalTime>
  <ScaleCrop>false</ScaleCrop>
  <LinksUpToDate>false</LinksUpToDate>
  <CharactersWithSpaces>407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2023-03-31T07:25:00Z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27495EE40696474A8601E29DC2C078D6</vt:lpwstr>
  </property>
</Properties>
</file>